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B0F0D" w14:textId="4D187C9B" w:rsidR="00FE0F77" w:rsidRPr="00354BC0" w:rsidRDefault="00FE0F77" w:rsidP="00E801FC">
      <w:pPr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bookmarkStart w:id="0" w:name="_GoBack"/>
      <w:bookmarkEnd w:id="0"/>
      <w:r w:rsidRPr="00354BC0">
        <w:rPr>
          <w:rFonts w:ascii="Times New Roman" w:eastAsia="Times New Roman" w:hAnsi="Times New Roman" w:cs="Times New Roman"/>
          <w:b/>
          <w:bCs/>
          <w:color w:val="073763"/>
          <w:sz w:val="22"/>
          <w:szCs w:val="22"/>
          <w:lang w:val="en-GB" w:eastAsia="en-GB"/>
        </w:rPr>
        <w:t>Programme </w:t>
      </w:r>
      <w:r w:rsidRPr="00354BC0">
        <w:rPr>
          <w:rFonts w:ascii="Times New Roman" w:eastAsia="Times New Roman" w:hAnsi="Times New Roman" w:cs="Times New Roman"/>
          <w:color w:val="073763"/>
          <w:sz w:val="22"/>
          <w:szCs w:val="22"/>
          <w:lang w:eastAsia="en-GB"/>
        </w:rPr>
        <w:t> </w:t>
      </w:r>
    </w:p>
    <w:p w14:paraId="0D0D4F4D" w14:textId="77777777" w:rsidR="00FE0F77" w:rsidRPr="00354BC0" w:rsidRDefault="00FE0F77" w:rsidP="00FE0F77">
      <w:pPr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354BC0">
        <w:rPr>
          <w:rFonts w:ascii="Times New Roman" w:eastAsia="Times New Roman" w:hAnsi="Times New Roman" w:cs="Times New Roman"/>
          <w:sz w:val="21"/>
          <w:szCs w:val="21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7365"/>
      </w:tblGrid>
      <w:tr w:rsidR="00FE0F77" w:rsidRPr="00354BC0" w14:paraId="4961C3FE" w14:textId="77777777" w:rsidTr="00FE0F77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7EDD3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9:00-9:30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BA1FB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Registration and welcome coffee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7298DDBE" w14:textId="77777777" w:rsidTr="00FE0F77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8CEC0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9:30-10:00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06FAB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Introduction and keynote speeches by </w:t>
            </w: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Damian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Boeselager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(Member of the European Parliament; Germany) and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dr.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Aleidis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Devillé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(Promotor of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MaxiPAC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; Belgium - Thomas More)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7C96C3D6" w14:textId="77777777" w:rsidTr="00FE0F77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FAE11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10:00-10:15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5BFAE" w14:textId="171E30A8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Presentation of the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MaxiPAC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project and key outcomes by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dr.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Aleidis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Devillé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(Lead of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MaxiPAC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; Belgium - Thomas More)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4CD759A4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7FFC4548" w14:textId="77777777" w:rsidTr="00FE0F77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E3F216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10:15-11:15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0DE2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Rectors’ panel discussion: recognition of previously acquired competences for third-country nationals, including refugees, by higher education institutions in Europe 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0DE0736B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Panellists: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76B87AF4" w14:textId="77777777" w:rsidR="00FE0F77" w:rsidRPr="00354BC0" w:rsidRDefault="00FE0F77" w:rsidP="00FE0F77">
            <w:pPr>
              <w:numPr>
                <w:ilvl w:val="0"/>
                <w:numId w:val="2"/>
              </w:numPr>
              <w:ind w:left="108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Sofie Mols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- 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Director (vice-rector) of Innovation and Internationalization, Thomas More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ab/>
              <w:t> </w:t>
            </w:r>
          </w:p>
          <w:p w14:paraId="1E51CD7E" w14:textId="77777777" w:rsidR="00FE0F77" w:rsidRPr="00354BC0" w:rsidRDefault="00FE0F77" w:rsidP="00FE0F77">
            <w:pPr>
              <w:numPr>
                <w:ilvl w:val="0"/>
                <w:numId w:val="2"/>
              </w:numPr>
              <w:ind w:left="108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Mara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Nikolaidou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- 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 xml:space="preserve">Rector and Professor,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Harokopio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 xml:space="preserve"> University of Athens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43450F26" w14:textId="11B3CA9C" w:rsidR="00FE0F77" w:rsidRPr="00354BC0" w:rsidRDefault="00FE0F77" w:rsidP="00FE0F77">
            <w:pPr>
              <w:numPr>
                <w:ilvl w:val="0"/>
                <w:numId w:val="2"/>
              </w:numPr>
              <w:ind w:left="108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Satu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Uusiautti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- Vice-rector</w:t>
            </w:r>
            <w:r w:rsidR="00354BC0"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 xml:space="preserve"> and Professor, University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 xml:space="preserve"> of Lapland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4B62FD5F" w14:textId="77777777" w:rsidR="00FE0F77" w:rsidRPr="00354BC0" w:rsidRDefault="00FE0F77" w:rsidP="00FE0F77">
            <w:pPr>
              <w:numPr>
                <w:ilvl w:val="0"/>
                <w:numId w:val="2"/>
              </w:numPr>
              <w:ind w:left="108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Teodoro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Miano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- 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Professor and Responsible for Internationalization, University of Aldo Moro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2F9EF3D0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 xml:space="preserve">Moderator: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dr.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 Nafisa Yeasmin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(Finland - University of Lapland)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05614E39" w14:textId="77777777" w:rsidTr="00FE0F77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AC961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11:15-11:30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0C4935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Coffee break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35DFB532" w14:textId="77777777" w:rsidTr="00FE0F77"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29DA1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11:30-13:00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5D073" w14:textId="58ADACBB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Stakeholders’ panel discussion: What challenges do third-country nationals willing to study in Europe face nowadays? How can universities, student organisations and policymakers contribute to more inclusive European higher education?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48FAB700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Panellists: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554B5D88" w14:textId="77777777" w:rsidR="00FE0F77" w:rsidRPr="00354BC0" w:rsidRDefault="00FE0F77" w:rsidP="00FE0F77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Damian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Boeselager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- 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Member of the European Parliament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474FFEC6" w14:textId="77777777" w:rsidR="00FE0F77" w:rsidRPr="00354BC0" w:rsidRDefault="00FE0F77" w:rsidP="00FE0F77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Henriette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Stöber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- 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Policy Analyst, Higher Education Policy Unit, European University Association 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62EDDFFF" w14:textId="77777777" w:rsidR="00FE0F77" w:rsidRPr="00354BC0" w:rsidRDefault="00FE0F77" w:rsidP="00FE0F77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 xml:space="preserve">Katia </w:t>
            </w:r>
            <w:proofErr w:type="spellStart"/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Dolgova</w:t>
            </w:r>
            <w:proofErr w:type="spellEnd"/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-Dreyer - 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Secretary to the Steering Committee for Education, Education Department, Council of Europe 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5AB73352" w14:textId="77777777" w:rsidR="00FE0F77" w:rsidRPr="00354BC0" w:rsidRDefault="00FE0F77" w:rsidP="00FE0F77">
            <w:pPr>
              <w:numPr>
                <w:ilvl w:val="0"/>
                <w:numId w:val="3"/>
              </w:numPr>
              <w:ind w:left="108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Sevak Khachatryan</w:t>
            </w: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 xml:space="preserve"> - Board member, SIRIUS Network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  <w:p w14:paraId="4138AA07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GB" w:eastAsia="en-GB"/>
              </w:rPr>
              <w:t>Moderator: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Luc Wilms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(Belgium - Thomas More)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33D7A830" w14:textId="77777777" w:rsidTr="00FE0F77">
        <w:trPr>
          <w:trHeight w:val="7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71328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13:00-14:00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6D71F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Lunch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5F86DE44" w14:textId="77777777" w:rsidTr="00FE0F77">
        <w:trPr>
          <w:trHeight w:val="7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C10E0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14:00-15:15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0609B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Group discussions (world café): accessible higher education and valorisation of competences for third-country nationals 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62D43522" w14:textId="77777777" w:rsidTr="00FE0F77">
        <w:trPr>
          <w:trHeight w:val="37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9CD3D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15:15-15:30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84A4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Conclusions from the group discussions by the facilitators &amp; closing speech by </w:t>
            </w:r>
            <w:r w:rsidRPr="00354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en-GB"/>
              </w:rPr>
              <w:t>Martina Darmanin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(Vice President of the Lifelong Learning Platform) (tbc)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E0F77" w:rsidRPr="00354BC0" w14:paraId="627292DB" w14:textId="77777777" w:rsidTr="00FE0F77">
        <w:trPr>
          <w:trHeight w:val="375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743FB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15:30-16:30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79380" w14:textId="77777777" w:rsidR="00FE0F77" w:rsidRPr="00354BC0" w:rsidRDefault="00FE0F77" w:rsidP="00FE0F7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GB"/>
              </w:rPr>
            </w:pP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Networking reception (to be confirmed)</w:t>
            </w:r>
            <w:r w:rsidRPr="00354BC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14:paraId="6078C7FA" w14:textId="77777777" w:rsidR="00FE0F77" w:rsidRPr="00354BC0" w:rsidRDefault="00FE0F77" w:rsidP="00FE0F77">
      <w:pPr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354BC0">
        <w:rPr>
          <w:rFonts w:ascii="Times New Roman" w:eastAsia="Times New Roman" w:hAnsi="Times New Roman" w:cs="Times New Roman"/>
          <w:sz w:val="19"/>
          <w:szCs w:val="19"/>
          <w:lang w:eastAsia="en-GB"/>
        </w:rPr>
        <w:t> </w:t>
      </w:r>
    </w:p>
    <w:p w14:paraId="149CBBA8" w14:textId="77777777" w:rsidR="00FE0F77" w:rsidRPr="00354BC0" w:rsidRDefault="00FE0F77" w:rsidP="00FE0F77">
      <w:pPr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354BC0">
        <w:rPr>
          <w:rFonts w:ascii="Times New Roman" w:eastAsia="Times New Roman" w:hAnsi="Times New Roman" w:cs="Times New Roman"/>
          <w:sz w:val="19"/>
          <w:szCs w:val="19"/>
          <w:lang w:eastAsia="en-GB"/>
        </w:rPr>
        <w:t> </w:t>
      </w:r>
    </w:p>
    <w:p w14:paraId="5BD7DCD8" w14:textId="5F0D8F60" w:rsidR="00FE0F77" w:rsidRDefault="00FE0F77" w:rsidP="00FE0F77">
      <w:pPr>
        <w:jc w:val="both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  <w:r w:rsidRPr="00354BC0">
        <w:rPr>
          <w:rFonts w:ascii="Times New Roman" w:eastAsia="Times New Roman" w:hAnsi="Times New Roman" w:cs="Times New Roman"/>
          <w:sz w:val="19"/>
          <w:szCs w:val="19"/>
          <w:lang w:eastAsia="en-GB"/>
        </w:rPr>
        <w:t> </w:t>
      </w:r>
    </w:p>
    <w:p w14:paraId="1C90C839" w14:textId="00CE2340" w:rsidR="0044036D" w:rsidRPr="003B18E1" w:rsidRDefault="0044036D" w:rsidP="00FE0F77">
      <w:pPr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eastAsia="en-GB"/>
        </w:rPr>
      </w:pPr>
    </w:p>
    <w:p w14:paraId="7F2B04CB" w14:textId="3063E8F1" w:rsidR="0044036D" w:rsidRDefault="0044036D" w:rsidP="00FE0F77">
      <w:pPr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val="en-US" w:eastAsia="en-GB"/>
        </w:rPr>
      </w:pPr>
    </w:p>
    <w:p w14:paraId="03EC3B0C" w14:textId="18A1F881" w:rsidR="0044036D" w:rsidRDefault="0044036D" w:rsidP="00FE0F77">
      <w:pPr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val="en-US" w:eastAsia="en-GB"/>
        </w:rPr>
      </w:pPr>
    </w:p>
    <w:p w14:paraId="18C728BC" w14:textId="2B726CCB" w:rsidR="0044036D" w:rsidRDefault="0044036D" w:rsidP="00FE0F77">
      <w:pPr>
        <w:jc w:val="center"/>
        <w:textAlignment w:val="baseline"/>
        <w:rPr>
          <w:rFonts w:ascii="Times New Roman" w:eastAsia="Times New Roman" w:hAnsi="Times New Roman" w:cs="Times New Roman"/>
          <w:sz w:val="19"/>
          <w:szCs w:val="19"/>
          <w:lang w:val="en-US" w:eastAsia="en-GB"/>
        </w:rPr>
      </w:pPr>
    </w:p>
    <w:p w14:paraId="5FC47FEF" w14:textId="77777777" w:rsidR="0044036D" w:rsidRDefault="0044036D" w:rsidP="00FE0F77">
      <w:pPr>
        <w:jc w:val="center"/>
        <w:textAlignment w:val="baseline"/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</w:pPr>
    </w:p>
    <w:p w14:paraId="243FF4A2" w14:textId="77777777" w:rsidR="0044036D" w:rsidRDefault="0044036D" w:rsidP="00FE0F77">
      <w:pPr>
        <w:jc w:val="center"/>
        <w:textAlignment w:val="baseline"/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</w:pPr>
    </w:p>
    <w:p w14:paraId="3190E510" w14:textId="77777777" w:rsidR="0044036D" w:rsidRDefault="0044036D" w:rsidP="00FE0F77">
      <w:pPr>
        <w:jc w:val="center"/>
        <w:textAlignment w:val="baseline"/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</w:pPr>
    </w:p>
    <w:p w14:paraId="4F6D147B" w14:textId="4498B628" w:rsidR="00FE0F77" w:rsidRPr="00354BC0" w:rsidRDefault="00FE0F77" w:rsidP="00FE0F77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 xml:space="preserve">This event is organised in the framework of the </w:t>
      </w:r>
      <w:hyperlink r:id="rId5" w:tgtFrame="_blank" w:history="1">
        <w:r w:rsidRPr="00354BC0">
          <w:rPr>
            <w:rFonts w:ascii="Times New Roman" w:eastAsia="Times New Roman" w:hAnsi="Times New Roman" w:cs="Times New Roman"/>
            <w:i/>
            <w:iCs/>
            <w:color w:val="0000FF"/>
            <w:sz w:val="19"/>
            <w:szCs w:val="19"/>
            <w:lang w:val="en-GB" w:eastAsia="en-GB"/>
          </w:rPr>
          <w:t>MaxiPAC.eu</w:t>
        </w:r>
      </w:hyperlink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 xml:space="preserve"> project. </w:t>
      </w:r>
      <w:proofErr w:type="spellStart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>MaxiPAC</w:t>
      </w:r>
      <w:proofErr w:type="spellEnd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 xml:space="preserve"> (Maximizing Previously Acquired Competences) is an Erasmus+ funded project implemented by Thomas More, AEGEE-Europe, University of Bari, University of Lapland, and EKKE - </w:t>
      </w:r>
      <w:proofErr w:type="spellStart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>Εθνικό</w:t>
      </w:r>
      <w:proofErr w:type="spellEnd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 xml:space="preserve"> </w:t>
      </w:r>
      <w:proofErr w:type="spellStart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>Κέντρο</w:t>
      </w:r>
      <w:proofErr w:type="spellEnd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 xml:space="preserve"> </w:t>
      </w:r>
      <w:proofErr w:type="spellStart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>Κοινωνικών</w:t>
      </w:r>
      <w:proofErr w:type="spellEnd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 xml:space="preserve"> </w:t>
      </w:r>
      <w:proofErr w:type="spellStart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>Ερευνών</w:t>
      </w:r>
      <w:proofErr w:type="spellEnd"/>
      <w:r w:rsidRPr="00354BC0">
        <w:rPr>
          <w:rFonts w:ascii="Times New Roman" w:eastAsia="Times New Roman" w:hAnsi="Times New Roman" w:cs="Times New Roman"/>
          <w:i/>
          <w:iCs/>
          <w:sz w:val="19"/>
          <w:szCs w:val="19"/>
          <w:lang w:val="en-GB" w:eastAsia="en-GB"/>
        </w:rPr>
        <w:t>.</w:t>
      </w:r>
      <w:r w:rsidRPr="00354BC0">
        <w:rPr>
          <w:rFonts w:ascii="Times New Roman" w:eastAsia="Times New Roman" w:hAnsi="Times New Roman" w:cs="Times New Roman"/>
          <w:sz w:val="19"/>
          <w:szCs w:val="19"/>
          <w:lang w:eastAsia="en-GB"/>
        </w:rPr>
        <w:t> </w:t>
      </w:r>
    </w:p>
    <w:p w14:paraId="26B79D3C" w14:textId="77777777" w:rsidR="00FE0F77" w:rsidRPr="00354BC0" w:rsidRDefault="00FE0F77" w:rsidP="00FE0F77">
      <w:pPr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354BC0">
        <w:rPr>
          <w:rFonts w:ascii="Times New Roman" w:eastAsia="Times New Roman" w:hAnsi="Times New Roman" w:cs="Times New Roman"/>
          <w:sz w:val="19"/>
          <w:szCs w:val="19"/>
          <w:lang w:eastAsia="en-GB"/>
        </w:rPr>
        <w:t> </w:t>
      </w:r>
    </w:p>
    <w:p w14:paraId="6D17DC83" w14:textId="7AF759DD" w:rsidR="00FE0F77" w:rsidRPr="00354BC0" w:rsidRDefault="00FE0F77" w:rsidP="00FE0F77">
      <w:pPr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354BC0">
        <w:rPr>
          <w:rFonts w:ascii="Times New Roman" w:hAnsi="Times New Roman" w:cs="Times New Roman"/>
          <w:noProof/>
        </w:rPr>
        <w:drawing>
          <wp:inline distT="0" distB="0" distL="0" distR="0" wp14:anchorId="706C2CAF" wp14:editId="7FF52773">
            <wp:extent cx="615315" cy="350520"/>
            <wp:effectExtent l="0" t="0" r="0" b="5080"/>
            <wp:docPr id="5" name="Picture 5" descr="A map of the worl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map of the worl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C0">
        <w:rPr>
          <w:rFonts w:ascii="Times New Roman" w:hAnsi="Times New Roman" w:cs="Times New Roman"/>
          <w:noProof/>
        </w:rPr>
        <w:drawing>
          <wp:inline distT="0" distB="0" distL="0" distR="0" wp14:anchorId="00FB1603" wp14:editId="35435CFA">
            <wp:extent cx="956945" cy="2051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C0">
        <w:rPr>
          <w:rFonts w:ascii="Times New Roman" w:hAnsi="Times New Roman" w:cs="Times New Roman"/>
          <w:noProof/>
        </w:rPr>
        <w:drawing>
          <wp:inline distT="0" distB="0" distL="0" distR="0" wp14:anchorId="3B881BE0" wp14:editId="67DD1191">
            <wp:extent cx="751840" cy="2565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C0">
        <w:rPr>
          <w:rFonts w:ascii="Times New Roman" w:hAnsi="Times New Roman" w:cs="Times New Roman"/>
          <w:noProof/>
        </w:rPr>
        <w:drawing>
          <wp:inline distT="0" distB="0" distL="0" distR="0" wp14:anchorId="6FA22F59" wp14:editId="515929E8">
            <wp:extent cx="358775" cy="469900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C0">
        <w:rPr>
          <w:rFonts w:ascii="Times New Roman" w:hAnsi="Times New Roman" w:cs="Times New Roman"/>
          <w:noProof/>
        </w:rPr>
        <w:drawing>
          <wp:inline distT="0" distB="0" distL="0" distR="0" wp14:anchorId="3BFF5FDF" wp14:editId="371F733E">
            <wp:extent cx="906145" cy="2133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BC0">
        <w:rPr>
          <w:rFonts w:ascii="Times New Roman" w:eastAsia="Times New Roman" w:hAnsi="Times New Roman" w:cs="Times New Roman"/>
          <w:sz w:val="19"/>
          <w:szCs w:val="19"/>
          <w:lang w:eastAsia="en-GB"/>
        </w:rPr>
        <w:t> </w:t>
      </w:r>
    </w:p>
    <w:p w14:paraId="7884537C" w14:textId="17A789E5" w:rsidR="007C21C2" w:rsidRPr="00354BC0" w:rsidRDefault="007C21C2">
      <w:pPr>
        <w:rPr>
          <w:rFonts w:ascii="Times New Roman" w:hAnsi="Times New Roman" w:cs="Times New Roman"/>
        </w:rPr>
      </w:pPr>
    </w:p>
    <w:p w14:paraId="6792C611" w14:textId="6B4681B1" w:rsidR="00C478EB" w:rsidRPr="00354BC0" w:rsidRDefault="00C478EB">
      <w:pPr>
        <w:rPr>
          <w:rFonts w:ascii="Times New Roman" w:hAnsi="Times New Roman" w:cs="Times New Roman"/>
          <w:lang w:val="fi-FI"/>
        </w:rPr>
      </w:pPr>
    </w:p>
    <w:sectPr w:rsidR="00C478EB" w:rsidRPr="00354B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C29BF"/>
    <w:multiLevelType w:val="multilevel"/>
    <w:tmpl w:val="9522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1967A4"/>
    <w:multiLevelType w:val="multilevel"/>
    <w:tmpl w:val="8320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A424AE"/>
    <w:multiLevelType w:val="multilevel"/>
    <w:tmpl w:val="9E5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77"/>
    <w:rsid w:val="0000568F"/>
    <w:rsid w:val="000117AA"/>
    <w:rsid w:val="00064FC7"/>
    <w:rsid w:val="000F1905"/>
    <w:rsid w:val="000F26FB"/>
    <w:rsid w:val="00116FD1"/>
    <w:rsid w:val="00153A10"/>
    <w:rsid w:val="00165470"/>
    <w:rsid w:val="00195235"/>
    <w:rsid w:val="001C4F26"/>
    <w:rsid w:val="001C7BD7"/>
    <w:rsid w:val="00234923"/>
    <w:rsid w:val="00354BC0"/>
    <w:rsid w:val="003A7D5F"/>
    <w:rsid w:val="003B18E1"/>
    <w:rsid w:val="00404AE7"/>
    <w:rsid w:val="0044036D"/>
    <w:rsid w:val="00480C8D"/>
    <w:rsid w:val="004A27ED"/>
    <w:rsid w:val="005F4E7F"/>
    <w:rsid w:val="007C21C2"/>
    <w:rsid w:val="008B7167"/>
    <w:rsid w:val="008F617C"/>
    <w:rsid w:val="00992A4C"/>
    <w:rsid w:val="00993D1E"/>
    <w:rsid w:val="00AA7B8B"/>
    <w:rsid w:val="00B96564"/>
    <w:rsid w:val="00B97805"/>
    <w:rsid w:val="00C478EB"/>
    <w:rsid w:val="00D51F60"/>
    <w:rsid w:val="00DF433A"/>
    <w:rsid w:val="00E801FC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2144B"/>
  <w15:chartTrackingRefBased/>
  <w15:docId w15:val="{43ACA259-7E7D-E74F-BCCF-EBE38521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0F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E0F77"/>
  </w:style>
  <w:style w:type="character" w:customStyle="1" w:styleId="eop">
    <w:name w:val="eop"/>
    <w:basedOn w:val="DefaultParagraphFont"/>
    <w:rsid w:val="00FE0F77"/>
  </w:style>
  <w:style w:type="character" w:customStyle="1" w:styleId="tabchar">
    <w:name w:val="tabchar"/>
    <w:basedOn w:val="DefaultParagraphFont"/>
    <w:rsid w:val="00FE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7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0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6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7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3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axipac.e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Yeasmin Nafisa</dc:creator>
  <cp:keywords/>
  <dc:description/>
  <cp:lastModifiedBy>Nikolaeva Natalia</cp:lastModifiedBy>
  <cp:revision>2</cp:revision>
  <cp:lastPrinted>2022-10-06T12:27:00Z</cp:lastPrinted>
  <dcterms:created xsi:type="dcterms:W3CDTF">2022-10-12T12:08:00Z</dcterms:created>
  <dcterms:modified xsi:type="dcterms:W3CDTF">2022-10-12T12:08:00Z</dcterms:modified>
</cp:coreProperties>
</file>